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38"/>
        <w:ind w:left="1535" w:right="1535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ANEXO</w:t>
      </w:r>
      <w:r>
        <w:rPr>
          <w:rFonts w:ascii="Arial"/>
          <w:b/>
          <w:color w:val="333300"/>
          <w:spacing w:val="-1"/>
          <w:sz w:val="48"/>
        </w:rPr>
        <w:t> </w:t>
      </w:r>
      <w:r>
        <w:rPr>
          <w:rFonts w:ascii="Arial"/>
          <w:b/>
          <w:color w:val="333300"/>
          <w:sz w:val="48"/>
        </w:rPr>
        <w:t>2.1</w:t>
      </w:r>
      <w:r>
        <w:rPr>
          <w:rFonts w:ascii="Arial"/>
          <w:sz w:val="48"/>
        </w:rPr>
      </w:r>
    </w:p>
    <w:p>
      <w:pPr>
        <w:spacing w:before="0"/>
        <w:ind w:left="1535" w:right="1538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NORMAS LEGALES</w:t>
      </w:r>
      <w:r>
        <w:rPr>
          <w:rFonts w:ascii="Arial"/>
          <w:b/>
          <w:color w:val="333300"/>
          <w:spacing w:val="-5"/>
          <w:sz w:val="48"/>
        </w:rPr>
        <w:t> </w:t>
      </w:r>
      <w:r>
        <w:rPr>
          <w:rFonts w:ascii="Arial"/>
          <w:b/>
          <w:color w:val="333300"/>
          <w:sz w:val="48"/>
        </w:rPr>
        <w:t>VIGENTES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spacing w:before="0"/>
        <w:ind w:left="112" w:right="10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Nota: Las normas legales que se detallan en el presente anexo son las vigentes a la fecha, en</w:t>
      </w:r>
      <w:r>
        <w:rPr>
          <w:rFonts w:ascii="Arial" w:hAnsi="Arial" w:cs="Arial" w:eastAsia="Arial"/>
          <w:b/>
          <w:bCs/>
          <w:spacing w:val="3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caso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 requerir alguna en particular, la deberán solicitar a la Dirección de Cartera utilizando el anexo</w:t>
      </w:r>
      <w:r>
        <w:rPr>
          <w:rFonts w:ascii="Arial" w:hAnsi="Arial" w:cs="Arial" w:eastAsia="Arial"/>
          <w:b/>
          <w:bCs/>
          <w:spacing w:val="1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13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del capítulo VI del Manual de Servicios de FINAGRO, </w:t>
      </w:r>
      <w:r>
        <w:rPr>
          <w:rFonts w:ascii="Arial" w:hAnsi="Arial" w:cs="Arial" w:eastAsia="Arial"/>
          <w:b/>
          <w:bCs/>
          <w:sz w:val="21"/>
          <w:szCs w:val="21"/>
        </w:rPr>
        <w:t>denominado “Solicitud de Nomas</w:t>
      </w:r>
      <w:r>
        <w:rPr>
          <w:rFonts w:ascii="Arial" w:hAnsi="Arial" w:cs="Arial" w:eastAsia="Arial"/>
          <w:b/>
          <w:bCs/>
          <w:spacing w:val="-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Legales”.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/>
        <w:jc w:val="both"/>
        <w:rPr>
          <w:rFonts w:ascii="Arial" w:hAnsi="Arial" w:cs="Arial" w:eastAsia="Arial"/>
          <w:sz w:val="21"/>
          <w:szCs w:val="21"/>
        </w:rPr>
        <w:sectPr>
          <w:footerReference w:type="default" r:id="rId5"/>
          <w:type w:val="continuous"/>
          <w:pgSz w:w="12250" w:h="15850"/>
          <w:pgMar w:footer="913" w:top="1440" w:bottom="1100" w:left="1020" w:right="1020"/>
          <w:pgNumType w:start="1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326" w:lineRule="exac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9.15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3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I. REDESC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ENTO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ONDICIONES OR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40" w:lineRule="auto" w:before="69" w:after="0"/>
        <w:ind w:left="347" w:right="220" w:hanging="13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Actividades Agropecuarias, Acuícola, Reforestación y de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agropecuarios individualmente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considerados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conformadas por pequeños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de pequeños productores con capitalización de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 productores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Medianos productores individualmente considerados con capitalización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 productores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Grandes productores individualmente considerados con capitalización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69" w:after="0"/>
        <w:ind w:left="549" w:right="220" w:hanging="33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Mujer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Asociaciones  de mujer rural bajos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69" w:after="0"/>
        <w:ind w:left="614" w:right="220" w:hanging="4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VIS 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69" w:after="0"/>
        <w:ind w:left="642" w:right="22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pequeño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mediano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gran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Gran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Pequeños productores con capitalización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Mediano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69" w:after="0"/>
        <w:ind w:left="555" w:right="0" w:hanging="3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</w:t>
      </w:r>
      <w:r>
        <w:rPr>
          <w:rFonts w:ascii="Arial" w:hAnsi="Arial"/>
          <w:b/>
          <w:color w:val="333300"/>
          <w:spacing w:val="-5"/>
          <w:sz w:val="24"/>
        </w:rPr>
        <w:t> </w:t>
      </w:r>
      <w:r>
        <w:rPr>
          <w:rFonts w:ascii="Arial" w:hAnsi="Arial"/>
          <w:b/>
          <w:color w:val="333300"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09"/>
      </w:tblGrid>
      <w:tr>
        <w:trPr>
          <w:trHeight w:val="286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5011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5012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5013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5016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40" w:lineRule="auto" w:before="69" w:after="0"/>
        <w:ind w:left="693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Redescuento condiciones</w:t>
      </w:r>
      <w:r>
        <w:rPr>
          <w:rFonts w:ascii="Arial" w:hAnsi="Arial"/>
          <w:b/>
          <w:color w:val="333300"/>
          <w:spacing w:val="-13"/>
          <w:sz w:val="24"/>
        </w:rPr>
        <w:t> </w:t>
      </w:r>
      <w:r>
        <w:rPr>
          <w:rFonts w:ascii="Arial" w:hAnsi="Arial"/>
          <w:b/>
          <w:color w:val="333300"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078"/>
      </w:tblGrid>
      <w:tr>
        <w:trPr>
          <w:trHeight w:val="337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1638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3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1639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1640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1707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de pequeño productor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VII Factoring Redescuento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48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58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29.0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0"/>
                    <w:ind w:left="3008" w:right="207" w:hanging="280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II. REC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RSOS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PROP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DE LOS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INTER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EN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ICION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SUSTITU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69" w:after="0"/>
        <w:ind w:left="481" w:right="220" w:hanging="2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 Cartera Sustitutiva Actividades Agropecuarias, Acuícola, Reforestación y de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69" w:after="0"/>
        <w:ind w:left="616" w:right="22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Sustitutiva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pequeños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Sustitutiva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709" w:val="left" w:leader="none"/>
        </w:tabs>
        <w:spacing w:line="240" w:lineRule="auto" w:before="69" w:after="0"/>
        <w:ind w:left="708" w:right="22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Sustituta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49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602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30.1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693" w:right="177" w:hanging="251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III. RECU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SOS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IOS DE L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INTER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IEROS EN 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GROPEC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40" w:lineRule="auto" w:before="69" w:after="0"/>
        <w:ind w:left="212" w:right="2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Cartera Agropecuaria Actividades Agropecuarias, Acuícola, Reforestación y</w:t>
      </w:r>
      <w:r>
        <w:rPr>
          <w:rFonts w:ascii="Arial" w:hAnsi="Arial"/>
          <w:b/>
          <w:color w:val="333300"/>
          <w:spacing w:val="49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</w:t>
      </w:r>
      <w:r>
        <w:rPr>
          <w:rFonts w:ascii="Arial" w:hAnsi="Arial"/>
          <w:b/>
          <w:color w:val="333300"/>
          <w:sz w:val="24"/>
        </w:rPr>
        <w:t> 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medianos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grandes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 productores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de cafetales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3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2"/>
          <w:sz w:val="24"/>
        </w:rPr>
        <w:t> </w:t>
      </w:r>
      <w:r>
        <w:rPr>
          <w:rFonts w:ascii="Arial"/>
          <w:b/>
          <w:color w:val="333300"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asociaciones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9" w:after="0"/>
        <w:ind w:left="748" w:right="220" w:hanging="5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medianos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mediano productor sin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gran productor sin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760" w:val="left" w:leader="none"/>
        </w:tabs>
        <w:spacing w:line="240" w:lineRule="auto" w:before="69" w:after="0"/>
        <w:ind w:left="759" w:right="220" w:hanging="5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Agropecuaria condiciones</w:t>
      </w:r>
      <w:r>
        <w:rPr>
          <w:rFonts w:ascii="Arial" w:hAnsi="Arial"/>
          <w:b/>
          <w:color w:val="333300"/>
          <w:spacing w:val="-7"/>
          <w:sz w:val="24"/>
        </w:rPr>
        <w:t> </w:t>
      </w:r>
      <w:r>
        <w:rPr>
          <w:rFonts w:ascii="Arial" w:hAnsi="Arial"/>
          <w:b/>
          <w:color w:val="333300"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84"/>
      </w:tblGrid>
      <w:tr>
        <w:trPr>
          <w:trHeight w:val="33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71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1641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1642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1643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69" w:after="0"/>
        <w:ind w:left="68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Agropecuaria condiciones 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798"/>
      </w:tblGrid>
      <w:tr>
        <w:trPr>
          <w:trHeight w:val="349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2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1136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1137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1138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326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7.1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353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IV. 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640" w:val="left" w:leader="none"/>
        </w:tabs>
        <w:spacing w:line="240" w:lineRule="auto" w:before="69" w:after="0"/>
        <w:ind w:left="639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4"/>
        </w:numPr>
        <w:tabs>
          <w:tab w:pos="773" w:val="left" w:leader="none"/>
        </w:tabs>
        <w:spacing w:line="240" w:lineRule="auto" w:before="0" w:after="0"/>
        <w:ind w:left="772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4"/>
        </w:numPr>
        <w:tabs>
          <w:tab w:pos="686" w:val="left" w:leader="none"/>
        </w:tabs>
        <w:spacing w:line="240" w:lineRule="auto" w:before="53" w:after="0"/>
        <w:ind w:left="684" w:right="3907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4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 productores con capitalización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62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2767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2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misma.</w:t>
            </w:r>
          </w:p>
        </w:tc>
      </w:tr>
      <w:tr>
        <w:trPr>
          <w:trHeight w:val="62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2768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 misma con intereses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4"/>
        </w:numPr>
        <w:tabs>
          <w:tab w:pos="973" w:val="left" w:leader="none"/>
        </w:tabs>
        <w:spacing w:line="240" w:lineRule="auto" w:before="69" w:after="0"/>
        <w:ind w:left="972" w:right="0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.II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5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 w:before="18"/>
              <w:ind w:left="62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Reestructuración asociativo </w:t>
            </w:r>
            <w:r>
              <w:rPr>
                <w:rFonts w:ascii="Arial" w:hAnsi="Arial"/>
                <w:sz w:val="20"/>
              </w:rPr>
              <w:t>que integren a todo tipo de productores con capitalización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intereses</w:t>
            </w:r>
          </w:p>
        </w:tc>
      </w:tr>
      <w:tr>
        <w:trPr>
          <w:trHeight w:val="60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10" w:right="0"/>
        <w:jc w:val="left"/>
        <w:rPr>
          <w:b w:val="0"/>
          <w:bCs w:val="0"/>
        </w:rPr>
      </w:pPr>
      <w:r>
        <w:rPr/>
        <w:t>IV.I.I. 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5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 productores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5018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5019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 y medianos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8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IV.I.II Alianzas</w:t>
      </w:r>
      <w:r>
        <w:rPr>
          <w:color w:val="333300"/>
          <w:spacing w:val="-11"/>
        </w:rPr>
        <w:t> </w:t>
      </w:r>
      <w:r>
        <w:rPr>
          <w:color w:val="333300"/>
        </w:rPr>
        <w:t>Estratégicas</w:t>
      </w:r>
      <w:r>
        <w:rPr>
          <w:b w:val="0"/>
        </w:rPr>
      </w:r>
    </w:p>
    <w:p>
      <w:pPr>
        <w:pStyle w:val="BodyText"/>
        <w:spacing w:line="240" w:lineRule="auto" w:before="53"/>
        <w:ind w:right="3907"/>
        <w:jc w:val="left"/>
        <w:rPr>
          <w:b w:val="0"/>
          <w:bCs w:val="0"/>
        </w:rPr>
      </w:pPr>
      <w:r>
        <w:rPr>
          <w:color w:val="333300"/>
        </w:rPr>
        <w:t>IV.I.II.I 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2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0" w:right="1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 estratégicas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 capitalización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IV.I. II.II</w:t>
      </w:r>
      <w:r>
        <w:rPr>
          <w:color w:val="333300"/>
          <w:spacing w:val="-9"/>
        </w:rPr>
        <w:t> </w:t>
      </w:r>
      <w:r>
        <w:rPr>
          <w:color w:val="333300"/>
        </w:rPr>
        <w:t>Reestructuraciones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6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 productores bajo esquemas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a todo tipo de productores bajo esquemas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/>
        <w:t>IV.I.II.III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6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bajo esquemas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5"/>
        </w:numPr>
        <w:tabs>
          <w:tab w:pos="886" w:val="left" w:leader="none"/>
        </w:tabs>
        <w:spacing w:line="240" w:lineRule="auto" w:before="69" w:after="0"/>
        <w:ind w:left="885" w:right="3907" w:hanging="6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Asociativo con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Encadenamiento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53" w:after="0"/>
        <w:ind w:left="1084" w:right="3907" w:hanging="894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 a Pequeño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Exclusivamente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Asociativo con Encadenador que encadene  todo tipo de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encadenen exclusivamente a pequeños productores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Asociativo con Encadenador que encadene  todo tipo de productor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capitalización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69" w:after="0"/>
        <w:ind w:left="1084" w:right="3907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exclusivamente 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IV. 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</w:tabs>
        <w:spacing w:line="240" w:lineRule="auto" w:before="0" w:after="0"/>
        <w:ind w:left="188" w:right="0" w:firstLine="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020" w:val="left" w:leader="none"/>
        </w:tabs>
        <w:spacing w:line="240" w:lineRule="auto" w:before="53" w:after="0"/>
        <w:ind w:left="1019" w:right="3907" w:hanging="829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 productores con capitalización de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3"/>
          <w:numId w:val="6"/>
        </w:numPr>
        <w:tabs>
          <w:tab w:pos="1020" w:val="left" w:leader="none"/>
        </w:tabs>
        <w:spacing w:line="240" w:lineRule="auto" w:before="69" w:after="0"/>
        <w:ind w:left="1019" w:right="3907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6"/>
        </w:numPr>
        <w:tabs>
          <w:tab w:pos="888" w:val="left" w:leader="none"/>
        </w:tabs>
        <w:spacing w:line="240" w:lineRule="auto" w:before="69" w:after="0"/>
        <w:ind w:left="887" w:right="3907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Alianzas Estratégicas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022" w:val="left" w:leader="none"/>
        </w:tabs>
        <w:spacing w:line="240" w:lineRule="auto" w:before="55" w:after="0"/>
        <w:ind w:left="1021" w:right="3907" w:hanging="83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8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8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6"/>
        </w:numPr>
        <w:tabs>
          <w:tab w:pos="1085" w:val="left" w:leader="none"/>
        </w:tabs>
        <w:spacing w:line="240" w:lineRule="auto" w:before="69" w:after="0"/>
        <w:ind w:left="1084" w:right="3907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85" w:lineRule="auto" w:before="69" w:after="0"/>
        <w:ind w:left="188" w:right="4773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05834pt;width:505.55pt;height:95.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50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3380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3381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1427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58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  <w:r>
                          <w:rPr>
                            <w:rFonts w:ascii="Arial" w:hAnsi="Arial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1429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on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pi</w:t>
                        </w:r>
                        <w:r>
                          <w:rPr>
                            <w:rFonts w:ascii="Arial" w:hAnsi="Arial"/>
                            <w:spacing w:val="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ó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dito Asociativo con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Encadenamiento</w:t>
      </w:r>
      <w:r>
        <w:rPr>
          <w:rFonts w:ascii="Arial" w:hAnsi="Arial"/>
          <w:b/>
          <w:color w:val="333300"/>
          <w:sz w:val="24"/>
        </w:rPr>
        <w:t> IV.II.III.I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after="0" w:line="285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9" w:after="0"/>
        <w:ind w:left="748" w:right="4773" w:hanging="5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Agropecuaria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7"/>
        </w:numPr>
        <w:tabs>
          <w:tab w:pos="885" w:val="left" w:leader="none"/>
        </w:tabs>
        <w:spacing w:line="240" w:lineRule="auto" w:before="0" w:after="0"/>
        <w:ind w:left="188" w:right="477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53" w:after="0"/>
        <w:ind w:left="1081" w:right="4773" w:hanging="89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 productores con capitalización de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69" w:after="0"/>
        <w:ind w:left="1081" w:right="4773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150" w:val="left" w:leader="none"/>
        </w:tabs>
        <w:spacing w:line="240" w:lineRule="auto" w:before="69" w:after="0"/>
        <w:ind w:left="1149" w:right="4773" w:hanging="9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1348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7"/>
        </w:numPr>
        <w:tabs>
          <w:tab w:pos="953" w:val="left" w:leader="none"/>
        </w:tabs>
        <w:spacing w:line="285" w:lineRule="auto" w:before="69" w:after="0"/>
        <w:ind w:left="188" w:right="6905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65851pt;width:505.55pt;height:75.850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4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81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1907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60" w:right="81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nterés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Alianzas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Estratégicas</w:t>
      </w:r>
      <w:r>
        <w:rPr>
          <w:rFonts w:ascii="Arial" w:hAnsi="Arial"/>
          <w:b/>
          <w:color w:val="333300"/>
          <w:sz w:val="24"/>
        </w:rPr>
        <w:t> IV.III.II.I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3"/>
          <w:numId w:val="8"/>
        </w:numPr>
        <w:tabs>
          <w:tab w:pos="1150" w:val="left" w:leader="none"/>
        </w:tabs>
        <w:spacing w:line="240" w:lineRule="auto" w:before="212" w:after="0"/>
        <w:ind w:left="1149" w:right="4773" w:hanging="9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8"/>
        </w:numPr>
        <w:tabs>
          <w:tab w:pos="1286" w:val="left" w:leader="none"/>
        </w:tabs>
        <w:spacing w:line="240" w:lineRule="auto" w:before="69" w:after="0"/>
        <w:ind w:left="1285" w:right="4773" w:hanging="10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1349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85" w:lineRule="auto"/>
        <w:ind w:right="3907"/>
        <w:jc w:val="left"/>
        <w:rPr>
          <w:b w:val="0"/>
          <w:bCs w:val="0"/>
        </w:rPr>
      </w:pPr>
      <w:r>
        <w:rPr/>
        <w:pict>
          <v:shape style="position:absolute;margin-left:55.439999pt;margin-top:33.965870pt;width:505.55pt;height:128.9500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4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3378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1433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60" w:right="58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  <w:r>
                          <w:rPr>
                            <w:rFonts w:ascii="Arial" w:hAns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6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7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1435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7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33300"/>
        </w:rPr>
        <w:t>IV.III.III Crédito Asociativo con</w:t>
      </w:r>
      <w:r>
        <w:rPr>
          <w:color w:val="333300"/>
          <w:spacing w:val="-14"/>
        </w:rPr>
        <w:t> </w:t>
      </w:r>
      <w:r>
        <w:rPr>
          <w:color w:val="333300"/>
        </w:rPr>
        <w:t>Encadenamiento</w:t>
      </w:r>
      <w:r>
        <w:rPr>
          <w:color w:val="333300"/>
        </w:rPr>
        <w:t> IV.III.III.I Crédito</w:t>
      </w:r>
      <w:r>
        <w:rPr>
          <w:color w:val="333300"/>
          <w:spacing w:val="-7"/>
        </w:rPr>
        <w:t> </w:t>
      </w:r>
      <w:r>
        <w:rPr>
          <w:color w:val="333300"/>
        </w:rPr>
        <w:t>nuevo</w:t>
      </w:r>
      <w:r>
        <w:rPr>
          <w:b w:val="0"/>
        </w:rPr>
      </w:r>
    </w:p>
    <w:p>
      <w:pPr>
        <w:spacing w:after="0" w:line="285" w:lineRule="auto"/>
        <w:jc w:val="left"/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921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7"/>
          <w:sz w:val="20"/>
          <w:szCs w:val="20"/>
        </w:rPr>
        <w:pict>
          <v:shape style="width:510.1pt;height:46.1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3723" w:right="1669" w:hanging="205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V.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 OPE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 EN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IENTO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Y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CREDITO INDIVIDU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7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  Cartera</w:t>
      </w:r>
      <w:r>
        <w:rPr>
          <w:color w:val="333300"/>
          <w:spacing w:val="-6"/>
        </w:rPr>
        <w:t> </w:t>
      </w:r>
      <w:r>
        <w:rPr>
          <w:color w:val="333300"/>
        </w:rPr>
        <w:t>Redescuento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9"/>
        </w:numPr>
        <w:tabs>
          <w:tab w:pos="776" w:val="left" w:leader="none"/>
        </w:tabs>
        <w:spacing w:line="240" w:lineRule="auto" w:before="0" w:after="0"/>
        <w:ind w:left="775" w:right="220" w:hanging="56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Asociatividad con operador y crédito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9"/>
        </w:numPr>
        <w:tabs>
          <w:tab w:pos="844" w:val="left" w:leader="none"/>
        </w:tabs>
        <w:spacing w:line="240" w:lineRule="auto" w:before="69" w:after="0"/>
        <w:ind w:left="843" w:right="22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Asociatividad con encadenamiento y crédito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7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V.II Cartera</w:t>
      </w:r>
      <w:r>
        <w:rPr>
          <w:color w:val="333300"/>
          <w:spacing w:val="-6"/>
        </w:rPr>
        <w:t> </w:t>
      </w:r>
      <w:r>
        <w:rPr>
          <w:color w:val="333300"/>
        </w:rPr>
        <w:t>Sustitutiva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212" w:right="220"/>
        <w:jc w:val="left"/>
        <w:rPr>
          <w:b w:val="0"/>
          <w:bCs w:val="0"/>
        </w:rPr>
      </w:pPr>
      <w:r>
        <w:rPr>
          <w:color w:val="333300"/>
        </w:rPr>
        <w:t>V.II.I Asociatividad con operador y crédito</w:t>
      </w:r>
      <w:r>
        <w:rPr>
          <w:color w:val="333300"/>
          <w:spacing w:val="-19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/>
        <w:t>VI.II.II Asociatividad con encadenamiento y crédito</w:t>
      </w:r>
      <w:r>
        <w:rPr>
          <w:spacing w:val="-17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>
          <w:color w:val="333300"/>
        </w:rPr>
        <w:t>V.III Cartera</w:t>
      </w:r>
      <w:r>
        <w:rPr>
          <w:color w:val="333300"/>
          <w:spacing w:val="-6"/>
        </w:rPr>
        <w:t> </w:t>
      </w:r>
      <w:r>
        <w:rPr>
          <w:color w:val="333300"/>
        </w:rPr>
        <w:t>Agropecuaria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92" w:right="0"/>
        <w:jc w:val="left"/>
        <w:rPr>
          <w:b w:val="0"/>
          <w:bCs w:val="0"/>
        </w:rPr>
      </w:pPr>
      <w:r>
        <w:rPr>
          <w:color w:val="333300"/>
        </w:rPr>
        <w:t>V.III.I Asociatividad con operador y crédito</w:t>
      </w:r>
      <w:r>
        <w:rPr>
          <w:color w:val="333300"/>
          <w:spacing w:val="-18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/>
        <w:t>VI.III.II Asociatividad con encadenamiento y crédito</w:t>
      </w:r>
      <w:r>
        <w:rPr>
          <w:spacing w:val="-20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430" w:lineRule="exac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8"/>
          <w:sz w:val="20"/>
          <w:szCs w:val="20"/>
        </w:rPr>
        <w:pict>
          <v:shape style="width:505.8pt;height:71.5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line="240" w:lineRule="auto" w:before="17"/>
                    <w:ind w:left="449" w:right="110" w:firstLine="0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VI.  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FI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 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ECTOS   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DOS   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POR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POB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LIFI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VICTI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CON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F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LICTO </w:t>
                  </w:r>
                  <w:r>
                    <w:rPr>
                      <w:rFonts w:ascii="Arial" w:hAnsi="Arial"/>
                      <w:b/>
                      <w:color w:val="FFFFFF"/>
                      <w:spacing w:val="-3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O,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UI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PERTENEC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NTE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PUEBLO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ROM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GI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 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DESP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Z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REINSER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,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LOS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QUE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J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TEN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 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ÉS  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PROG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  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OLLO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 CON O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P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CREDITO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IVID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28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10"/>
        </w:numPr>
        <w:tabs>
          <w:tab w:pos="620" w:val="left" w:leader="none"/>
        </w:tabs>
        <w:spacing w:line="240" w:lineRule="auto" w:before="69" w:after="0"/>
        <w:ind w:left="619" w:right="3907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ListParagraph"/>
        <w:numPr>
          <w:ilvl w:val="2"/>
          <w:numId w:val="10"/>
        </w:numPr>
        <w:tabs>
          <w:tab w:pos="753" w:val="left" w:leader="none"/>
        </w:tabs>
        <w:spacing w:line="240" w:lineRule="auto" w:before="0" w:after="0"/>
        <w:ind w:left="752" w:right="3907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Desplazados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55"/>
        <w:ind w:right="3907"/>
        <w:jc w:val="left"/>
        <w:rPr>
          <w:b w:val="0"/>
          <w:bCs w:val="0"/>
        </w:rPr>
      </w:pPr>
      <w:r>
        <w:rPr>
          <w:color w:val="333300"/>
        </w:rPr>
        <w:t>VI. I.I.I Crédito</w:t>
      </w:r>
      <w:r>
        <w:rPr>
          <w:color w:val="333300"/>
          <w:spacing w:val="-8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4276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0" w:right="5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2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7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2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686" w:val="left" w:leader="none"/>
        </w:tabs>
        <w:spacing w:line="240" w:lineRule="auto" w:before="69" w:after="0"/>
        <w:ind w:left="684" w:right="3907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8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4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 población calificada como desplazada individualmente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610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5038</w:t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 productores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8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20" w:val="left" w:leader="none"/>
        </w:tabs>
        <w:spacing w:line="240" w:lineRule="auto" w:before="69" w:after="0"/>
        <w:ind w:left="1019" w:right="3907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.III 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1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9" w:val="left" w:leader="none"/>
                <w:tab w:pos="5238" w:val="left" w:leader="none"/>
                <w:tab w:pos="5999" w:val="left" w:leader="none"/>
                <w:tab w:pos="7343" w:val="left" w:leader="none"/>
              </w:tabs>
              <w:spacing w:line="242" w:lineRule="auto" w:before="91"/>
              <w:ind w:left="60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7" w:val="left" w:leader="none"/>
                <w:tab w:pos="6000" w:val="left" w:leader="none"/>
                <w:tab w:pos="7344" w:val="left" w:leader="none"/>
              </w:tabs>
              <w:spacing w:line="240" w:lineRule="auto" w:before="93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7" w:val="left" w:leader="none"/>
                <w:tab w:pos="5997" w:val="left" w:leader="none"/>
                <w:tab w:pos="7341" w:val="left" w:leader="none"/>
              </w:tabs>
              <w:spacing w:line="240" w:lineRule="auto" w:before="91"/>
              <w:ind w:left="60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9" w:val="left" w:leader="none"/>
                <w:tab w:pos="6000" w:val="left" w:leader="none"/>
                <w:tab w:pos="7344" w:val="left" w:leader="none"/>
              </w:tabs>
              <w:spacing w:line="240" w:lineRule="auto" w:before="93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610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6038</w:t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 productores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1"/>
        </w:numPr>
        <w:tabs>
          <w:tab w:pos="820" w:val="left" w:leader="none"/>
        </w:tabs>
        <w:spacing w:line="240" w:lineRule="auto" w:before="69" w:after="0"/>
        <w:ind w:left="819" w:right="3907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Reinsertados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11"/>
        </w:numPr>
        <w:tabs>
          <w:tab w:pos="953" w:val="left" w:leader="none"/>
        </w:tabs>
        <w:spacing w:line="240" w:lineRule="auto" w:before="53" w:after="0"/>
        <w:ind w:left="952" w:right="3907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dito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nuevo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2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5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5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1"/>
        </w:numPr>
        <w:tabs>
          <w:tab w:pos="885" w:val="left" w:leader="none"/>
        </w:tabs>
        <w:spacing w:line="240" w:lineRule="auto" w:before="69" w:after="0"/>
        <w:ind w:left="884" w:right="390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1"/>
        </w:numPr>
        <w:tabs>
          <w:tab w:pos="819" w:val="left" w:leader="none"/>
        </w:tabs>
        <w:spacing w:line="240" w:lineRule="auto" w:before="55" w:after="0"/>
        <w:ind w:left="818" w:right="3907" w:hanging="628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4265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9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población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 de desarrollo alternativo que califiquen como pequeño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4285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población de programas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 alternativo que califiquen como pequeño productor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capitalizable.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1"/>
        </w:numPr>
        <w:tabs>
          <w:tab w:pos="1084" w:val="left" w:leader="none"/>
        </w:tabs>
        <w:spacing w:line="240" w:lineRule="auto" w:before="69" w:after="0"/>
        <w:ind w:left="1083" w:right="0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6040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0" w:right="3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 que integren población de programas de desarrollo alternativo todo tipo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333300"/>
        </w:rPr>
        <w:t>VI.I.IV Crédito Población Víctima del Conflicto</w:t>
      </w:r>
      <w:r>
        <w:rPr>
          <w:color w:val="333300"/>
          <w:spacing w:val="-16"/>
        </w:rPr>
        <w:t> </w:t>
      </w:r>
      <w:r>
        <w:rPr>
          <w:color w:val="333300"/>
        </w:rPr>
        <w:t>Armado</w:t>
      </w:r>
      <w:r>
        <w:rPr>
          <w:b w:val="0"/>
        </w:rPr>
      </w:r>
    </w:p>
    <w:p>
      <w:pPr>
        <w:pStyle w:val="BodyText"/>
        <w:spacing w:line="240" w:lineRule="auto" w:before="53"/>
        <w:ind w:right="0"/>
        <w:jc w:val="left"/>
        <w:rPr>
          <w:b w:val="0"/>
          <w:bCs w:val="0"/>
        </w:rPr>
      </w:pPr>
      <w:r>
        <w:rPr>
          <w:color w:val="333300"/>
        </w:rPr>
        <w:t>VI.I.IV.I Crédito</w:t>
      </w:r>
      <w:r>
        <w:rPr>
          <w:color w:val="333300"/>
          <w:spacing w:val="-7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3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333300"/>
        </w:rPr>
        <w:t>VI.II Cartera</w:t>
      </w:r>
      <w:r>
        <w:rPr>
          <w:color w:val="333300"/>
          <w:spacing w:val="-5"/>
        </w:rPr>
        <w:t> </w:t>
      </w:r>
      <w:r>
        <w:rPr>
          <w:color w:val="333300"/>
        </w:rPr>
        <w:t>Agropecuaria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333300"/>
        </w:rPr>
        <w:t>VI.II.I Crédito</w:t>
      </w:r>
      <w:r>
        <w:rPr>
          <w:color w:val="333300"/>
          <w:spacing w:val="-6"/>
        </w:rPr>
        <w:t> </w:t>
      </w:r>
      <w:r>
        <w:rPr>
          <w:color w:val="333300"/>
        </w:rPr>
        <w:t>Desplazados</w:t>
      </w:r>
      <w:r>
        <w:rPr>
          <w:b w:val="0"/>
        </w:rPr>
      </w:r>
    </w:p>
    <w:p>
      <w:pPr>
        <w:pStyle w:val="BodyText"/>
        <w:spacing w:line="240" w:lineRule="auto" w:before="53"/>
        <w:ind w:right="0"/>
        <w:jc w:val="left"/>
        <w:rPr>
          <w:b w:val="0"/>
          <w:bCs w:val="0"/>
        </w:rPr>
      </w:pPr>
      <w:r>
        <w:rPr>
          <w:color w:val="333300"/>
        </w:rPr>
        <w:t>VI. II.I.I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1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9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 todo tipo de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5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tabs>
          <w:tab w:pos="10261" w:val="left" w:leader="none"/>
        </w:tabs>
        <w:spacing w:line="240" w:lineRule="auto"/>
        <w:ind w:left="104" w:right="0"/>
        <w:jc w:val="left"/>
        <w:rPr>
          <w:b w:val="0"/>
          <w:bCs w:val="0"/>
        </w:rPr>
      </w:pPr>
      <w:r>
        <w:rPr/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VI.II.I.II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Reestructuraciones </w:t>
        <w:tab/>
      </w:r>
      <w:r>
        <w:rPr/>
      </w:r>
      <w:r>
        <w:rPr>
          <w:b w:val="0"/>
        </w:rPr>
      </w:r>
    </w:p>
    <w:p>
      <w:pPr>
        <w:spacing w:after="0" w:line="240" w:lineRule="auto"/>
        <w:jc w:val="left"/>
        <w:sectPr>
          <w:pgSz w:w="12250" w:h="15850"/>
          <w:pgMar w:header="0" w:footer="913" w:top="1440" w:bottom="1100" w:left="1000" w:right="8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38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 productor desplazado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/>
        <w:t>VI.II.I.III</w:t>
      </w:r>
      <w:r>
        <w:rPr>
          <w:spacing w:val="-9"/>
        </w:rPr>
        <w:t> </w:t>
      </w:r>
      <w:r>
        <w:rPr/>
        <w:t>Consolidaciones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8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8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 gran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2"/>
        </w:numPr>
        <w:tabs>
          <w:tab w:pos="885" w:val="left" w:leader="none"/>
        </w:tabs>
        <w:spacing w:line="240" w:lineRule="auto" w:before="69" w:after="0"/>
        <w:ind w:left="884" w:right="390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2"/>
        </w:numPr>
        <w:tabs>
          <w:tab w:pos="819" w:val="left" w:leader="none"/>
        </w:tabs>
        <w:spacing w:line="240" w:lineRule="auto" w:before="55" w:after="0"/>
        <w:ind w:left="190" w:right="390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0" w:right="6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población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alternativo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2"/>
        </w:numPr>
        <w:tabs>
          <w:tab w:pos="953" w:val="left" w:leader="none"/>
        </w:tabs>
        <w:spacing w:line="288" w:lineRule="auto" w:before="69" w:after="0"/>
        <w:ind w:left="190" w:right="3907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4.025887pt;width:505.55pt;height:169.7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8"/>
                    <w:gridCol w:w="8954"/>
                  </w:tblGrid>
                  <w:tr>
                    <w:trPr>
                      <w:trHeight w:val="350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1500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2"/>
                          <w:ind w:left="60" w:right="22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1501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22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4209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29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gran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4224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31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como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5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4227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36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product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dito Población Víctima del Conflicto</w:t>
      </w:r>
      <w:r>
        <w:rPr>
          <w:rFonts w:ascii="Arial" w:hAnsi="Arial"/>
          <w:b/>
          <w:color w:val="333300"/>
          <w:spacing w:val="-7"/>
          <w:sz w:val="24"/>
        </w:rPr>
        <w:t> </w:t>
      </w:r>
      <w:r>
        <w:rPr>
          <w:rFonts w:ascii="Arial" w:hAnsi="Arial"/>
          <w:b/>
          <w:color w:val="333300"/>
          <w:sz w:val="24"/>
        </w:rPr>
        <w:t>Armado</w:t>
      </w:r>
      <w:r>
        <w:rPr>
          <w:rFonts w:ascii="Arial" w:hAnsi="Arial"/>
          <w:b/>
          <w:color w:val="333300"/>
          <w:sz w:val="24"/>
        </w:rPr>
        <w:t> </w:t>
      </w:r>
      <w:r>
        <w:rPr>
          <w:rFonts w:ascii="Arial" w:hAnsi="Arial"/>
          <w:b/>
          <w:sz w:val="24"/>
        </w:rPr>
        <w:t>VI.II.III.I Crédito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after="0" w:line="288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3"/>
        </w:numPr>
        <w:tabs>
          <w:tab w:pos="552" w:val="left" w:leader="none"/>
        </w:tabs>
        <w:spacing w:line="240" w:lineRule="auto" w:before="69" w:after="0"/>
        <w:ind w:left="190" w:right="58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II.IV Cartera agropecuaria Secuestrados </w:t>
      </w:r>
      <w:r>
        <w:rPr>
          <w:rFonts w:ascii="Arial" w:hAnsi="Arial" w:cs="Arial" w:eastAsia="Arial"/>
          <w:b/>
          <w:bCs/>
          <w:spacing w:val="-3"/>
          <w:sz w:val="24"/>
          <w:szCs w:val="24"/>
        </w:rPr>
        <w:t>y/o </w:t>
      </w:r>
      <w:r>
        <w:rPr>
          <w:rFonts w:ascii="Arial" w:hAnsi="Arial" w:cs="Arial" w:eastAsia="Arial"/>
          <w:b/>
          <w:bCs/>
          <w:sz w:val="24"/>
          <w:szCs w:val="24"/>
        </w:rPr>
        <w:t>Desplazamiento Forzado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situación especial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 w:before="0"/>
        <w:ind w:right="3907"/>
        <w:jc w:val="left"/>
        <w:rPr>
          <w:b w:val="0"/>
          <w:bCs w:val="0"/>
        </w:rPr>
      </w:pPr>
      <w:r>
        <w:rPr/>
        <w:t>VI.II.IV.I Líneas</w:t>
      </w:r>
      <w:r>
        <w:rPr>
          <w:spacing w:val="-7"/>
        </w:rPr>
        <w:t> </w:t>
      </w:r>
      <w:r>
        <w:rPr/>
        <w:t>Ordinarias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4"/>
        </w:numPr>
        <w:tabs>
          <w:tab w:pos="979" w:val="left" w:leader="none"/>
        </w:tabs>
        <w:spacing w:line="240" w:lineRule="auto" w:before="69" w:after="0"/>
        <w:ind w:left="978" w:right="3907" w:hanging="78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 Proyectos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4"/>
        </w:numPr>
        <w:tabs>
          <w:tab w:pos="1046" w:val="left" w:leader="none"/>
        </w:tabs>
        <w:spacing w:line="240" w:lineRule="auto" w:before="69" w:after="0"/>
        <w:ind w:left="1046" w:right="3907" w:hanging="8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neas Recuperación de la actividad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productiva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8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sin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con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con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sin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4"/>
        </w:numPr>
        <w:tabs>
          <w:tab w:pos="1073" w:val="left" w:leader="none"/>
        </w:tabs>
        <w:spacing w:line="240" w:lineRule="auto" w:before="69" w:after="0"/>
        <w:ind w:left="1072" w:right="3907" w:hanging="88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Exportadores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250" w:right="0"/>
        <w:jc w:val="left"/>
        <w:rPr>
          <w:b w:val="0"/>
          <w:bCs w:val="0"/>
        </w:rPr>
      </w:pPr>
      <w:r>
        <w:rPr>
          <w:color w:val="333300"/>
        </w:rPr>
        <w:t>VI.III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left="250" w:right="0"/>
        <w:jc w:val="left"/>
        <w:rPr>
          <w:b w:val="0"/>
          <w:bCs w:val="0"/>
        </w:rPr>
      </w:pPr>
      <w:r>
        <w:rPr>
          <w:color w:val="333300"/>
        </w:rPr>
        <w:t>VI.III.I Crédito Población Víctima del Conflicto</w:t>
      </w:r>
      <w:r>
        <w:rPr>
          <w:color w:val="333300"/>
          <w:spacing w:val="-16"/>
        </w:rPr>
        <w:t> </w:t>
      </w:r>
      <w:r>
        <w:rPr>
          <w:color w:val="333300"/>
        </w:rPr>
        <w:t>Armado</w:t>
      </w:r>
      <w:r>
        <w:rPr>
          <w:b w:val="0"/>
        </w:rPr>
      </w:r>
    </w:p>
    <w:p>
      <w:pPr>
        <w:pStyle w:val="ListParagraph"/>
        <w:numPr>
          <w:ilvl w:val="1"/>
          <w:numId w:val="13"/>
        </w:numPr>
        <w:tabs>
          <w:tab w:pos="612" w:val="left" w:leader="none"/>
        </w:tabs>
        <w:spacing w:line="240" w:lineRule="auto" w:before="55" w:after="0"/>
        <w:ind w:left="611" w:right="0" w:hanging="36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III.I.I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1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307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4pt;mso-position-horizontal-relative:char;mso-position-vertical-relative:line" coordorigin="0,0" coordsize="10147,308">
            <v:group style="position:absolute;left:10072;top:14;width:65;height:276" coordorigin="10072,14" coordsize="65,276">
              <v:shape style="position:absolute;left:10072;top:14;width:65;height:276" coordorigin="10072,14" coordsize="65,276" path="m10072,290l10137,290,10137,14,10072,14,10072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7998pt" strokecolor="#000000">
                <v:path arrowok="t"/>
              </v:shape>
            </v:group>
            <v:group style="position:absolute;left:5;top:5;width:2;height:298" coordorigin="5,5" coordsize="2,298">
              <v:shape style="position:absolute;left:5;top:5;width:2;height:298" coordorigin="5,5" coordsize="0,298" path="m5,5l5,302e" filled="false" stroked="true" strokeweight=".48pt" strokecolor="#000000">
                <v:path arrowok="t"/>
              </v:shape>
            </v:group>
            <v:group style="position:absolute;left:10;top:298;width:10128;height:2" coordorigin="10,298" coordsize="10128,2">
              <v:shape style="position:absolute;left:10;top:298;width:10128;height:2" coordorigin="10,298" coordsize="10128,0" path="m10,298l10137,298e" filled="false" stroked="true" strokeweight=".47998pt" strokecolor="#000000">
                <v:path arrowok="t"/>
              </v:shape>
            </v:group>
            <v:group style="position:absolute;left:10142;top:5;width:2;height:298" coordorigin="10142,5" coordsize="2,298">
              <v:shape style="position:absolute;left:10142;top:5;width:2;height:298" coordorigin="10142,5" coordsize="0,298" path="m10142,5l10142,302e" filled="false" stroked="true" strokeweight=".47998pt" strokecolor="#000000">
                <v:path arrowok="t"/>
              </v:shape>
              <v:shape style="position:absolute;left:0;top:0;width:10147;height:308" type="#_x0000_t202" filled="false" stroked="false">
                <v:textbox inset="0,0,0,0">
                  <w:txbxContent>
                    <w:p>
                      <w:pPr>
                        <w:spacing w:before="10"/>
                        <w:ind w:left="2919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 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after="0" w:line="307" w:lineRule="exact"/>
        <w:rPr>
          <w:rFonts w:ascii="Arial" w:hAnsi="Arial" w:cs="Arial" w:eastAsia="Arial"/>
          <w:sz w:val="20"/>
          <w:szCs w:val="20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13"/>
        </w:numPr>
        <w:tabs>
          <w:tab w:pos="643" w:val="left" w:leader="none"/>
        </w:tabs>
        <w:spacing w:line="240" w:lineRule="auto" w:before="69" w:after="0"/>
        <w:ind w:left="64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Colectivo pequeños productores - FAG Proyectos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12" w:right="0"/>
        <w:jc w:val="left"/>
        <w:rPr>
          <w:b w:val="0"/>
          <w:bCs w:val="0"/>
        </w:rPr>
      </w:pPr>
      <w:r>
        <w:rPr/>
        <w:t>VII. II Cartera</w:t>
      </w:r>
      <w:r>
        <w:rPr>
          <w:spacing w:val="-5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 productor - FAG Proyectos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todo tipo de productores - FAG Proyectos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5"/>
        </w:numPr>
        <w:tabs>
          <w:tab w:pos="842" w:val="left" w:leader="none"/>
        </w:tabs>
        <w:spacing w:line="240" w:lineRule="auto" w:before="69" w:after="0"/>
        <w:ind w:left="841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ALIZACION SIN SUBSIDIO Y FAG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ESPECIAL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15"/>
        </w:numPr>
        <w:tabs>
          <w:tab w:pos="976" w:val="left" w:leader="none"/>
        </w:tabs>
        <w:spacing w:line="240" w:lineRule="auto" w:before="0" w:after="0"/>
        <w:ind w:left="975" w:right="0" w:hanging="7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tera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036"/>
      </w:tblGrid>
      <w:tr>
        <w:trPr>
          <w:trHeight w:val="288" w:hRule="exac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left="2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93" w:hRule="exact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6407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6408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6409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5041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00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5042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5043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15"/>
        </w:numPr>
        <w:tabs>
          <w:tab w:pos="1043" w:val="left" w:leader="none"/>
        </w:tabs>
        <w:spacing w:line="240" w:lineRule="auto" w:before="69" w:after="0"/>
        <w:ind w:left="1042" w:right="0" w:hanging="8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074"/>
      </w:tblGrid>
      <w:tr>
        <w:trPr>
          <w:trHeight w:val="280" w:hRule="exact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7" w:lineRule="exact"/>
              <w:ind w:left="2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9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0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805" w:right="270" w:hanging="453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VIII.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ION 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 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16"/>
        </w:numPr>
        <w:tabs>
          <w:tab w:pos="755" w:val="left" w:leader="none"/>
        </w:tabs>
        <w:spacing w:line="240" w:lineRule="auto" w:before="69" w:after="0"/>
        <w:ind w:left="754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690" w:val="left" w:leader="none"/>
        </w:tabs>
        <w:spacing w:line="240" w:lineRule="auto" w:before="0" w:after="0"/>
        <w:ind w:left="687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6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 Consolidación 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1"/>
          <w:numId w:val="17"/>
        </w:numPr>
        <w:tabs>
          <w:tab w:pos="823" w:val="left" w:leader="none"/>
        </w:tabs>
        <w:spacing w:line="240" w:lineRule="auto" w:before="69" w:after="0"/>
        <w:ind w:left="822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zación Cartera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Sustitutiva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57" w:val="left" w:leader="none"/>
        </w:tabs>
        <w:spacing w:line="240" w:lineRule="auto" w:before="0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17"/>
        </w:numPr>
        <w:tabs>
          <w:tab w:pos="1024" w:val="left" w:leader="none"/>
        </w:tabs>
        <w:spacing w:line="240" w:lineRule="auto" w:before="69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7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1024" w:val="left" w:leader="none"/>
        </w:tabs>
        <w:spacing w:line="240" w:lineRule="auto" w:before="0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7"/>
        </w:numPr>
        <w:tabs>
          <w:tab w:pos="1089" w:val="left" w:leader="none"/>
        </w:tabs>
        <w:spacing w:line="240" w:lineRule="auto" w:before="69" w:after="0"/>
        <w:ind w:left="1088" w:right="0" w:hanging="8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de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460" w:right="590" w:hanging="386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IX.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ÉDITOS PRO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ECTOS 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INV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8"/>
        </w:numPr>
        <w:tabs>
          <w:tab w:pos="623" w:val="left" w:leader="none"/>
        </w:tabs>
        <w:spacing w:line="240" w:lineRule="auto" w:before="69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18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498" w:right="324" w:hanging="4179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DORES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/>
        <w:t>X.I Cartera Redescuento Consolidación de</w:t>
      </w:r>
      <w:r>
        <w:rPr>
          <w:spacing w:val="-11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799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001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2057" w:right="176" w:hanging="188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 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 CON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9"/>
        </w:numPr>
        <w:tabs>
          <w:tab w:pos="623" w:val="left" w:leader="none"/>
        </w:tabs>
        <w:spacing w:line="240" w:lineRule="auto" w:before="69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de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a Pequeños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todo tipo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9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a Pequeños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9"/>
        </w:numPr>
        <w:tabs>
          <w:tab w:pos="755" w:val="left" w:leader="none"/>
        </w:tabs>
        <w:spacing w:line="240" w:lineRule="auto" w:before="69" w:after="0"/>
        <w:ind w:left="754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9"/>
        </w:numPr>
        <w:tabs>
          <w:tab w:pos="783" w:val="left" w:leader="none"/>
        </w:tabs>
        <w:spacing w:line="240" w:lineRule="auto" w:before="69" w:after="0"/>
        <w:ind w:left="782" w:right="0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Sustutita Consolidación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3058" w:right="761" w:hanging="230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IMEN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OLVEN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DE REESTR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REOR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0"/>
        </w:numPr>
        <w:tabs>
          <w:tab w:pos="691" w:val="left" w:leader="none"/>
        </w:tabs>
        <w:spacing w:line="240" w:lineRule="auto" w:before="0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Régimen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Insolvencia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0"/>
        </w:numPr>
        <w:tabs>
          <w:tab w:pos="623" w:val="left" w:leader="none"/>
        </w:tabs>
        <w:spacing w:line="240" w:lineRule="auto" w:before="0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2"/>
          <w:numId w:val="20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20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.III 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1"/>
        </w:numPr>
        <w:tabs>
          <w:tab w:pos="755" w:val="left" w:leader="none"/>
        </w:tabs>
        <w:spacing w:line="240" w:lineRule="auto" w:before="69" w:after="0"/>
        <w:ind w:left="192" w:right="84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Persona Jurídica en Acuerdo de Reestructuración o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Reorganización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Empresarial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890" w:val="left" w:leader="none"/>
        </w:tabs>
        <w:spacing w:line="240" w:lineRule="auto" w:before="0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Agremiación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21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21"/>
        </w:numPr>
        <w:tabs>
          <w:tab w:pos="1024" w:val="left" w:leader="none"/>
        </w:tabs>
        <w:spacing w:line="240" w:lineRule="auto" w:before="0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Descripción 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25pt;mso-position-horizontal-relative:char;mso-position-vertical-relative:line" coordorigin="0,0" coordsize="10147,305">
            <v:group style="position:absolute;left:10072;top:14;width:65;height:276" coordorigin="10072,14" coordsize="65,276">
              <v:shape style="position:absolute;left:10072;top:14;width:65;height:276" coordorigin="10072,14" coordsize="65,276" path="m10072,290l10137,290,10137,14,10072,14,10072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128;height:2" coordorigin="10,295" coordsize="10128,2">
              <v:shape style="position:absolute;left:10;top:295;width:10128;height:2" coordorigin="10,295" coordsize="10128,0" path="m10,295l10137,295e" filled="false" stroked="true" strokeweight=".48pt" strokecolor="#000000">
                <v:path arrowok="t"/>
              </v:shape>
            </v:group>
            <v:group style="position:absolute;left:10142;top:5;width:2;height:296" coordorigin="10142,5" coordsize="2,296">
              <v:shape style="position:absolute;left:10142;top:5;width:2;height:296" coordorigin="10142,5" coordsize="0,296" path="m10142,5l10142,300e" filled="false" stroked="true" strokeweight=".47998pt" strokecolor="#000000">
                <v:path arrowok="t"/>
              </v:shape>
              <v:shape style="position:absolute;left:0;top:0;width:10147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24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 DE OPE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CIONES CON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SIDI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2"/>
        </w:numPr>
        <w:tabs>
          <w:tab w:pos="755" w:val="left" w:leader="none"/>
        </w:tabs>
        <w:spacing w:line="240" w:lineRule="auto" w:before="69" w:after="0"/>
        <w:ind w:left="19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2007 Cartera 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2"/>
        </w:numPr>
        <w:tabs>
          <w:tab w:pos="822" w:val="left" w:leader="none"/>
        </w:tabs>
        <w:spacing w:line="240" w:lineRule="auto" w:before="69" w:after="0"/>
        <w:ind w:left="821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2008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8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 Productor individualmente considerado afectado por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ola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invernal-FAG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individualmente considerado afectado por ola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 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22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2008 Cartera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 Productores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</w:t>
            </w:r>
            <w:r>
              <w:rPr>
                <w:rFonts w:ascii="Arial" w:hAnsi="Arial"/>
                <w:spacing w:val="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2009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con subsidio créditos Pequeños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Productor-Renovación Palma Nariño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Productores-Renovación Palma Nariño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Asociativo pequeño productor capitalizables-Palma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pequeño productor capitalizables-Palma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849" w:val="left" w:leader="none"/>
        </w:tabs>
        <w:spacing w:line="240" w:lineRule="auto" w:before="69" w:after="0"/>
        <w:ind w:left="84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2010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2011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983" w:val="left" w:leader="none"/>
        </w:tabs>
        <w:spacing w:line="240" w:lineRule="auto" w:before="69" w:after="0"/>
        <w:ind w:left="98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2012 Cartera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2"/>
        </w:numPr>
        <w:tabs>
          <w:tab w:pos="1051" w:val="left" w:leader="none"/>
        </w:tabs>
        <w:spacing w:line="240" w:lineRule="auto" w:before="69" w:after="0"/>
        <w:ind w:left="1050" w:right="0" w:hanging="85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2013 Cartera 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 de</w:t>
      </w:r>
      <w:r>
        <w:rPr>
          <w:rFonts w:ascii="Arial" w:hAnsi="Arial" w:cs="Arial" w:eastAsia="Arial"/>
          <w:b/>
          <w:bCs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2"/>
        </w:numPr>
        <w:tabs>
          <w:tab w:pos="849" w:val="left" w:leader="none"/>
        </w:tabs>
        <w:spacing w:line="240" w:lineRule="auto" w:before="69" w:after="0"/>
        <w:ind w:left="84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Agropecuaria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73" w:lineRule="auto" w:before="69" w:after="0"/>
        <w:ind w:left="192" w:right="6173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2.68pt;margin-top:33.215832pt;width:506.65pt;height:85.4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8"/>
                    <w:gridCol w:w="9136"/>
                  </w:tblGrid>
                  <w:tr>
                    <w:trPr>
                      <w:trHeight w:val="350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1743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stru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turac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1744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stru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turac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1745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DR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ctores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1746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DR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Productores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lización AIS-DRE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2014</w:t>
      </w:r>
      <w:r>
        <w:rPr>
          <w:rFonts w:ascii="Arial" w:hAnsi="Arial"/>
          <w:b/>
          <w:sz w:val="24"/>
        </w:rPr>
        <w:t> Cartera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p>
      <w:pPr>
        <w:spacing w:after="0" w:line="273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22"/>
        </w:numPr>
        <w:tabs>
          <w:tab w:pos="1004" w:val="left" w:leader="none"/>
        </w:tabs>
        <w:spacing w:line="276" w:lineRule="auto" w:before="69" w:after="0"/>
        <w:ind w:left="214" w:right="113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alización para la Recuperación de la Actividad productiva con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tasa</w:t>
      </w:r>
      <w:r>
        <w:rPr>
          <w:rFonts w:ascii="Arial" w:hAnsi="Arial"/>
          <w:b/>
          <w:sz w:val="24"/>
        </w:rPr>
        <w:t> subsidiada 2010-2011 Cartera redescuento</w:t>
      </w:r>
      <w:r>
        <w:rPr>
          <w:rFonts w:ascii="Arial" w:hAns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02"/>
      </w:tblGrid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3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1644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1645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1646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1647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1648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1649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6" w:hRule="exact"/>
        </w:trPr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1709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con subsidio PP FAG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ORDINARIO</w:t>
            </w:r>
          </w:p>
        </w:tc>
      </w:tr>
      <w:tr>
        <w:trPr>
          <w:trHeight w:val="264" w:hRule="exac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1710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con subsidio MP FAG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ORDINARIO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84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XIV.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3"/>
        </w:numPr>
        <w:tabs>
          <w:tab w:pos="824" w:val="left" w:leader="none"/>
        </w:tabs>
        <w:spacing w:line="240" w:lineRule="auto" w:before="0" w:after="0"/>
        <w:ind w:left="823" w:right="0" w:hanging="59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3"/>
        </w:numPr>
        <w:tabs>
          <w:tab w:pos="889" w:val="left" w:leader="none"/>
        </w:tabs>
        <w:spacing w:line="240" w:lineRule="auto" w:before="0" w:after="0"/>
        <w:ind w:left="88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3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859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514.4500pt;height:43pt;mso-position-horizontal-relative:char;mso-position-vertical-relative:line" coordorigin="0,0" coordsize="10289,860">
            <v:group style="position:absolute;left:10;top:17;width:10270;height:828" coordorigin="10,17" coordsize="10270,828">
              <v:shape style="position:absolute;left:10;top:17;width:10270;height:828" coordorigin="10,17" coordsize="10270,828" path="m10,845l10279,845,10279,17,10,17,10,845xe" filled="true" fillcolor="#808000" stroked="false">
                <v:path arrowok="t"/>
                <v:fill type="solid"/>
              </v:shape>
            </v:group>
            <v:group style="position:absolute;left:74;top:17;width:10140;height:276" coordorigin="74,17" coordsize="10140,276">
              <v:shape style="position:absolute;left:74;top:17;width:10140;height:276" coordorigin="74,17" coordsize="10140,276" path="m74,293l10214,293,10214,17,74,17,74,293xe" filled="true" fillcolor="#808000" stroked="false">
                <v:path arrowok="t"/>
                <v:fill type="solid"/>
              </v:shape>
            </v:group>
            <v:group style="position:absolute;left:74;top:293;width:10140;height:276" coordorigin="74,293" coordsize="10140,276">
              <v:shape style="position:absolute;left:74;top:293;width:10140;height:276" coordorigin="74,293" coordsize="10140,276" path="m74,569l10214,569,10214,293,74,293,74,569xe" filled="true" fillcolor="#808000" stroked="false">
                <v:path arrowok="t"/>
                <v:fill type="solid"/>
              </v:shape>
            </v:group>
            <v:group style="position:absolute;left:74;top:569;width:10140;height:276" coordorigin="74,569" coordsize="10140,276">
              <v:shape style="position:absolute;left:74;top:569;width:10140;height:276" coordorigin="74,569" coordsize="10140,276" path="m74,845l10214,845,10214,569,74,569,74,845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001pt" strokecolor="#000000">
                <v:path arrowok="t"/>
              </v:shape>
            </v:group>
            <v:group style="position:absolute;left:5;top:5;width:2;height:850" coordorigin="5,5" coordsize="2,850">
              <v:shape style="position:absolute;left:5;top:5;width:2;height:850" coordorigin="5,5" coordsize="0,850" path="m5,5l5,854e" filled="false" stroked="true" strokeweight=".48pt" strokecolor="#000000">
                <v:path arrowok="t"/>
              </v:shape>
            </v:group>
            <v:group style="position:absolute;left:10;top:850;width:10270;height:2" coordorigin="10,850" coordsize="10270,2">
              <v:shape style="position:absolute;left:10;top:850;width:10270;height:2" coordorigin="10,850" coordsize="10270,0" path="m10,850l10279,850e" filled="false" stroked="true" strokeweight=".48001pt" strokecolor="#000000">
                <v:path arrowok="t"/>
              </v:shape>
            </v:group>
            <v:group style="position:absolute;left:10284;top:5;width:2;height:850" coordorigin="10284,5" coordsize="2,850">
              <v:shape style="position:absolute;left:10284;top:5;width:2;height:850" coordorigin="10284,5" coordsize="0,850" path="m10284,5l10284,854e" filled="false" stroked="true" strokeweight=".47998pt" strokecolor="#000000">
                <v:path arrowok="t"/>
              </v:shape>
              <v:shape style="position:absolute;left:0;top:0;width:10289;height:860" type="#_x0000_t202" filled="false" stroked="false">
                <v:textbox inset="0,0,0,0">
                  <w:txbxContent>
                    <w:p>
                      <w:pPr>
                        <w:spacing w:before="12"/>
                        <w:ind w:left="362" w:right="368" w:firstLine="13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XV. LIN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EDITO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RECUPÉ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LOS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POR EL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312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FENOMENO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Ñ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232" w:right="0"/>
        <w:jc w:val="left"/>
        <w:rPr>
          <w:b w:val="0"/>
          <w:bCs w:val="0"/>
        </w:rPr>
      </w:pPr>
      <w:r>
        <w:rPr/>
        <w:t>XV.I Consolidación de pasivos cartera</w:t>
      </w:r>
      <w:r>
        <w:rPr>
          <w:spacing w:val="-14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215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PP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3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0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FAG-ORDINARIO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394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XVI.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ICROC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4"/>
        </w:numPr>
        <w:tabs>
          <w:tab w:pos="823" w:val="left" w:leader="none"/>
        </w:tabs>
        <w:spacing w:line="240" w:lineRule="auto" w:before="0" w:after="0"/>
        <w:ind w:left="822" w:right="0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7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4"/>
        </w:numPr>
        <w:tabs>
          <w:tab w:pos="888" w:val="left" w:leader="none"/>
        </w:tabs>
        <w:spacing w:line="240" w:lineRule="auto" w:before="69" w:after="0"/>
        <w:ind w:left="887" w:right="0" w:hanging="6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1465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4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1468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807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5"/>
        </w:numPr>
        <w:tabs>
          <w:tab w:pos="888" w:val="left" w:leader="none"/>
        </w:tabs>
        <w:spacing w:line="240" w:lineRule="auto" w:before="0" w:after="0"/>
        <w:ind w:left="88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1139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1023" w:val="left" w:leader="none"/>
        </w:tabs>
        <w:spacing w:line="240" w:lineRule="auto" w:before="0" w:after="0"/>
        <w:ind w:left="102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8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6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4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39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XVIII.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PROG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 DEL FON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RIO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Í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6"/>
        </w:numPr>
        <w:tabs>
          <w:tab w:pos="1236" w:val="left" w:leader="none"/>
        </w:tabs>
        <w:spacing w:line="240" w:lineRule="auto" w:before="0" w:after="0"/>
        <w:ind w:left="123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549999pt;margin-top:-42.864117pt;width:2.15pt;height:282.650pt;mso-position-horizontal-relative:page;mso-position-vertical-relative:paragraph;z-index:1864" coordorigin="731,-857" coordsize="43,5653">
            <v:shape style="position:absolute;left:731;top:-857;width:43;height:5653" coordorigin="731,-857" coordsize="43,5653" path="m774,-857l731,4796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1145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6"/>
        </w:numPr>
        <w:tabs>
          <w:tab w:pos="1303" w:val="left" w:leader="none"/>
        </w:tabs>
        <w:spacing w:line="240" w:lineRule="auto" w:before="0" w:after="0"/>
        <w:ind w:left="130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1148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6"/>
        </w:numPr>
        <w:tabs>
          <w:tab w:pos="1370" w:val="left" w:leader="none"/>
        </w:tabs>
        <w:spacing w:line="240" w:lineRule="auto" w:before="0" w:after="0"/>
        <w:ind w:left="1369" w:right="0" w:hanging="8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1149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1150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sectPr>
      <w:pgSz w:w="12250" w:h="15850"/>
      <w:pgMar w:header="0" w:footer="913" w:top="1440" w:bottom="110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84pt;margin-top:735.465454pt;width:144pt;height:12pt;mso-position-horizontal-relative:page;mso-position-vertical-relative:page;z-index:-123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</w:rPr>
                  <w:t>Fec</w:t>
                </w:r>
                <w:r>
                  <w:rPr>
                    <w:rFonts w:ascii="Times New Roman" w:hAnsi="Times New Roman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d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e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act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u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aliza</w:t>
                </w:r>
                <w:r>
                  <w:rPr>
                    <w:rFonts w:ascii="Times New Roman" w:hAnsi="Times New Roman"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ió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n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: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25</w:t>
                </w:r>
                <w:r>
                  <w:rPr>
                    <w:rFonts w:ascii="Times New Roman" w:hAnsi="Times New Roman"/>
                    <w:spacing w:val="-1"/>
                    <w:w w:val="99"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02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/2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01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5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460022pt;margin-top:735.465454pt;width:14.1pt;height:12pt;mso-position-horizontal-relative:page;mso-position-vertical-relative:page;z-index:-12306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8"/>
      <w:numFmt w:val="upperRoman"/>
      <w:lvlText w:val="%1"/>
      <w:lvlJc w:val="left"/>
      <w:pPr>
        <w:ind w:left="1235" w:hanging="72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235" w:hanging="72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60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0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0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1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1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1" w:hanging="723"/>
      </w:pPr>
      <w:rPr>
        <w:rFonts w:hint="default"/>
      </w:rPr>
    </w:lvl>
  </w:abstractNum>
  <w:abstractNum w:abstractNumId="24">
    <w:multiLevelType w:val="hybridMultilevel"/>
    <w:lvl w:ilvl="0">
      <w:start w:val="17"/>
      <w:numFmt w:val="upperRoman"/>
      <w:lvlText w:val="%1"/>
      <w:lvlJc w:val="left"/>
      <w:pPr>
        <w:ind w:left="888" w:hanging="656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8" w:hanging="656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16" w:hanging="6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6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6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1" w:hanging="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9" w:hanging="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7" w:hanging="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5" w:hanging="656"/>
      </w:pPr>
      <w:rPr>
        <w:rFonts w:hint="default"/>
      </w:rPr>
    </w:lvl>
  </w:abstractNum>
  <w:abstractNum w:abstractNumId="23">
    <w:multiLevelType w:val="hybridMultilevel"/>
    <w:lvl w:ilvl="0">
      <w:start w:val="16"/>
      <w:numFmt w:val="upperRoman"/>
      <w:lvlText w:val="%1"/>
      <w:lvlJc w:val="left"/>
      <w:pPr>
        <w:ind w:left="822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2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2">
    <w:multiLevelType w:val="hybridMultilevel"/>
    <w:lvl w:ilvl="0">
      <w:start w:val="14"/>
      <w:numFmt w:val="upperRoman"/>
      <w:lvlText w:val="%1"/>
      <w:lvlJc w:val="left"/>
      <w:pPr>
        <w:ind w:left="823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3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1">
    <w:multiLevelType w:val="hybridMultilevel"/>
    <w:lvl w:ilvl="0">
      <w:start w:val="13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92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829" w:hanging="5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8" w:hanging="5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5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5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5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63"/>
      </w:pPr>
      <w:rPr>
        <w:rFonts w:hint="default"/>
      </w:rPr>
    </w:lvl>
  </w:abstractNum>
  <w:abstractNum w:abstractNumId="20">
    <w:multiLevelType w:val="hybridMultilevel"/>
    <w:lvl w:ilvl="0">
      <w:start w:val="12"/>
      <w:numFmt w:val="upperRoman"/>
      <w:lvlText w:val="%1"/>
      <w:lvlJc w:val="left"/>
      <w:pPr>
        <w:ind w:left="192" w:hanging="563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92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889" w:hanging="697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91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7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3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697"/>
      </w:pPr>
      <w:rPr>
        <w:rFonts w:hint="default"/>
      </w:rPr>
    </w:lvl>
  </w:abstractNum>
  <w:abstractNum w:abstractNumId="19">
    <w:multiLevelType w:val="hybridMultilevel"/>
    <w:lvl w:ilvl="0">
      <w:start w:val="12"/>
      <w:numFmt w:val="upperRoman"/>
      <w:lvlText w:val="%1"/>
      <w:lvlJc w:val="left"/>
      <w:pPr>
        <w:ind w:left="690" w:hanging="498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90" w:hanging="49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22" w:hanging="4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1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7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0" w:hanging="430"/>
      </w:pPr>
      <w:rPr>
        <w:rFonts w:hint="default"/>
      </w:rPr>
    </w:lvl>
  </w:abstractNum>
  <w:abstractNum w:abstractNumId="18">
    <w:multiLevelType w:val="hybridMultilevel"/>
    <w:lvl w:ilvl="0">
      <w:start w:val="11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7">
    <w:multiLevelType w:val="hybridMultilevel"/>
    <w:lvl w:ilvl="0">
      <w:start w:val="9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6">
    <w:multiLevelType w:val="hybridMultilevel"/>
    <w:lvl w:ilvl="0">
      <w:start w:val="8"/>
      <w:numFmt w:val="upperRoman"/>
      <w:lvlText w:val="%1"/>
      <w:lvlJc w:val="left"/>
      <w:pPr>
        <w:ind w:left="822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22" w:hanging="6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56" w:hanging="76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190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1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764"/>
      </w:pPr>
      <w:rPr>
        <w:rFonts w:hint="default"/>
      </w:rPr>
    </w:lvl>
  </w:abstractNum>
  <w:abstractNum w:abstractNumId="15">
    <w:multiLevelType w:val="hybridMultilevel"/>
    <w:lvl w:ilvl="0">
      <w:start w:val="8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54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87" w:hanging="495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98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95"/>
      </w:pPr>
      <w:rPr>
        <w:rFonts w:hint="default"/>
      </w:rPr>
    </w:lvl>
  </w:abstractNum>
  <w:abstractNum w:abstractNumId="14">
    <w:multiLevelType w:val="hybridMultilevel"/>
    <w:lvl w:ilvl="0">
      <w:start w:val="7"/>
      <w:numFmt w:val="upperRoman"/>
      <w:lvlText w:val="%1"/>
      <w:lvlJc w:val="left"/>
      <w:pPr>
        <w:ind w:left="841" w:hanging="629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841" w:hanging="62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75" w:hanging="7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78" w:hanging="7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7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7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7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763"/>
      </w:pPr>
      <w:rPr>
        <w:rFonts w:hint="default"/>
      </w:rPr>
    </w:lvl>
  </w:abstractNum>
  <w:abstractNum w:abstractNumId="13">
    <w:multiLevelType w:val="hybridMultilevel"/>
    <w:lvl w:ilvl="0">
      <w:start w:val="6"/>
      <w:numFmt w:val="upperRoman"/>
      <w:lvlText w:val="%1"/>
      <w:lvlJc w:val="left"/>
      <w:pPr>
        <w:ind w:left="978" w:hanging="789"/>
        <w:jc w:val="left"/>
      </w:pPr>
      <w:rPr>
        <w:rFonts w:hint="default"/>
      </w:rPr>
    </w:lvl>
    <w:lvl w:ilvl="1">
      <w:start w:val="4"/>
      <w:numFmt w:val="upperRoman"/>
      <w:lvlText w:val="%1.%2"/>
      <w:lvlJc w:val="left"/>
      <w:pPr>
        <w:ind w:left="978" w:hanging="789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978" w:hanging="78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82" w:hanging="7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7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1" w:hanging="7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5" w:hanging="7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9" w:hanging="7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3" w:hanging="789"/>
      </w:pPr>
      <w:rPr>
        <w:rFonts w:hint="default"/>
      </w:rPr>
    </w:lvl>
  </w:abstractNum>
  <w:abstractNum w:abstractNumId="12">
    <w:multiLevelType w:val="hybridMultilevel"/>
    <w:lvl w:ilvl="0">
      <w:start w:val="6"/>
      <w:numFmt w:val="upperRoman"/>
      <w:lvlText w:val="%1."/>
      <w:lvlJc w:val="left"/>
      <w:pPr>
        <w:ind w:left="190" w:hanging="36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1">
      <w:start w:val="6"/>
      <w:numFmt w:val="upperRoman"/>
      <w:lvlText w:val="%2."/>
      <w:lvlJc w:val="left"/>
      <w:pPr>
        <w:ind w:left="611" w:hanging="362"/>
        <w:jc w:val="left"/>
      </w:pPr>
      <w:rPr>
        <w:rFonts w:hint="default" w:ascii="Arial" w:hAnsi="Arial" w:eastAsia="Arial"/>
        <w:b/>
        <w:bCs/>
        <w:w w:val="100"/>
      </w:rPr>
    </w:lvl>
    <w:lvl w:ilvl="2">
      <w:start w:val="1"/>
      <w:numFmt w:val="bullet"/>
      <w:lvlText w:val="•"/>
      <w:lvlJc w:val="left"/>
      <w:pPr>
        <w:ind w:left="1698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6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4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2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2"/>
      </w:pPr>
      <w:rPr>
        <w:rFonts w:hint="default"/>
      </w:rPr>
    </w:lvl>
  </w:abstractNum>
  <w:abstractNum w:abstractNumId="11">
    <w:multiLevelType w:val="hybridMultilevel"/>
    <w:lvl w:ilvl="0">
      <w:start w:val="6"/>
      <w:numFmt w:val="upperRoman"/>
      <w:lvlText w:val="%1"/>
      <w:lvlJc w:val="left"/>
      <w:pPr>
        <w:ind w:left="884" w:hanging="695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84" w:hanging="695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84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2"/>
      <w:numFmt w:val="upperRoman"/>
      <w:lvlText w:val="%2.%3.%4"/>
      <w:lvlJc w:val="left"/>
      <w:pPr>
        <w:ind w:left="190" w:hanging="628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5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628"/>
      </w:pPr>
      <w:rPr>
        <w:rFonts w:hint="default"/>
      </w:rPr>
    </w:lvl>
  </w:abstractNum>
  <w:abstractNum w:abstractNumId="10">
    <w:multiLevelType w:val="hybridMultilevel"/>
    <w:lvl w:ilvl="0">
      <w:start w:val="6"/>
      <w:numFmt w:val="upperRoman"/>
      <w:lvlText w:val="%1"/>
      <w:lvlJc w:val="left"/>
      <w:pPr>
        <w:ind w:left="819" w:hanging="63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19" w:hanging="630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1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952" w:hanging="762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80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1" w:hanging="762"/>
      </w:pPr>
      <w:rPr>
        <w:rFonts w:hint="default"/>
      </w:rPr>
    </w:lvl>
  </w:abstractNum>
  <w:abstractNum w:abstractNumId="9">
    <w:multiLevelType w:val="hybridMultilevel"/>
    <w:lvl w:ilvl="0">
      <w:start w:val="6"/>
      <w:numFmt w:val="upperRoman"/>
      <w:lvlText w:val="%1"/>
      <w:lvlJc w:val="left"/>
      <w:pPr>
        <w:ind w:left="61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1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5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5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1" w:hanging="494"/>
      </w:pPr>
      <w:rPr>
        <w:rFonts w:hint="default"/>
      </w:rPr>
    </w:lvl>
  </w:abstractNum>
  <w:abstractNum w:abstractNumId="8">
    <w:multiLevelType w:val="hybridMultilevel"/>
    <w:lvl w:ilvl="0">
      <w:start w:val="6"/>
      <w:numFmt w:val="upperRoman"/>
      <w:lvlText w:val="%1"/>
      <w:lvlJc w:val="left"/>
      <w:pPr>
        <w:ind w:left="775" w:hanging="5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75" w:hanging="564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775" w:hanging="56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666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8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7" w:hanging="564"/>
      </w:pPr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"/>
      <w:lvlJc w:val="left"/>
      <w:pPr>
        <w:ind w:left="1149" w:hanging="962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1149" w:hanging="962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1149" w:hanging="962"/>
        <w:jc w:val="left"/>
      </w:pPr>
      <w:rPr>
        <w:rFonts w:hint="default"/>
      </w:rPr>
    </w:lvl>
    <w:lvl w:ilvl="3">
      <w:start w:val="2"/>
      <w:numFmt w:val="upperRoman"/>
      <w:lvlText w:val="%1.%2.%3.%4"/>
      <w:lvlJc w:val="left"/>
      <w:pPr>
        <w:ind w:left="1149" w:hanging="96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812" w:hanging="9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1" w:hanging="9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9" w:hanging="9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9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5" w:hanging="962"/>
      </w:pPr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"/>
      <w:lvlJc w:val="left"/>
      <w:pPr>
        <w:ind w:left="748" w:hanging="561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748" w:hanging="56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188" w:hanging="697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1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39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894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"/>
      <w:lvlJc w:val="left"/>
      <w:pPr>
        <w:ind w:left="819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19" w:hanging="63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8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19" w:hanging="82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345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829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"/>
      <w:lvlJc w:val="left"/>
      <w:pPr>
        <w:ind w:left="885" w:hanging="695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5" w:hanging="695"/>
        <w:jc w:val="left"/>
      </w:pPr>
      <w:rPr>
        <w:rFonts w:hint="default"/>
      </w:rPr>
    </w:lvl>
    <w:lvl w:ilvl="2">
      <w:start w:val="3"/>
      <w:numFmt w:val="upperRoman"/>
      <w:lvlText w:val="%1.%2.%3"/>
      <w:lvlJc w:val="left"/>
      <w:pPr>
        <w:ind w:left="885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4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416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7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4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1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894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"/>
      <w:lvlJc w:val="left"/>
      <w:pPr>
        <w:ind w:left="63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3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7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7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494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212" w:hanging="47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212" w:hanging="47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56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47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481" w:hanging="26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1">
      <w:start w:val="2"/>
      <w:numFmt w:val="upperRoman"/>
      <w:lvlText w:val="%1.%2"/>
      <w:lvlJc w:val="left"/>
      <w:pPr>
        <w:ind w:left="616" w:hanging="40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0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84" w:hanging="272"/>
        <w:jc w:val="left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47" w:hanging="13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82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4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7" w:hanging="135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9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INFORMATICA</dc:creator>
  <dc:title>CIRCULAR REGLAMENTARIA</dc:title>
  <dcterms:created xsi:type="dcterms:W3CDTF">2015-06-30T13:17:36Z</dcterms:created>
  <dcterms:modified xsi:type="dcterms:W3CDTF">2015-06-30T13:17:36Z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